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EB55" w14:textId="77777777" w:rsidR="00573B6C" w:rsidRPr="007449EF" w:rsidRDefault="00573B6C" w:rsidP="00573B6C">
      <w:pPr>
        <w:rPr>
          <w:bCs/>
          <w:color w:val="FF0000"/>
        </w:rPr>
      </w:pPr>
      <w:r w:rsidRPr="007449EF">
        <w:rPr>
          <w:bCs/>
          <w:color w:val="FF0000"/>
        </w:rPr>
        <w:t>(Agency Logo)</w:t>
      </w:r>
    </w:p>
    <w:p w14:paraId="4061E7C8" w14:textId="77777777" w:rsidR="00573B6C" w:rsidRPr="007449EF" w:rsidRDefault="00573B6C" w:rsidP="00573B6C">
      <w:pPr>
        <w:rPr>
          <w:bCs/>
          <w:color w:val="FF0000"/>
        </w:rPr>
      </w:pPr>
    </w:p>
    <w:p w14:paraId="0705BD93" w14:textId="77777777" w:rsidR="00573B6C" w:rsidRDefault="00573B6C" w:rsidP="00573B6C">
      <w:pPr>
        <w:rPr>
          <w:b/>
          <w:color w:val="FF0000"/>
        </w:rPr>
      </w:pPr>
    </w:p>
    <w:p w14:paraId="024662AF" w14:textId="77777777" w:rsidR="00573B6C" w:rsidRPr="00A96A9C" w:rsidRDefault="00573B6C" w:rsidP="00573B6C">
      <w:pPr>
        <w:rPr>
          <w:b/>
        </w:rPr>
      </w:pPr>
      <w:r w:rsidRPr="00A96A9C">
        <w:rPr>
          <w:b/>
        </w:rPr>
        <w:t>FOR IMMEDIATE R</w:t>
      </w:r>
      <w:r>
        <w:rPr>
          <w:b/>
        </w:rPr>
        <w:t>E</w:t>
      </w:r>
      <w:r w:rsidRPr="00A96A9C">
        <w:rPr>
          <w:b/>
        </w:rPr>
        <w:t>LEASE</w:t>
      </w:r>
      <w:r>
        <w:rPr>
          <w:b/>
        </w:rPr>
        <w:t xml:space="preserve"> </w:t>
      </w:r>
    </w:p>
    <w:p w14:paraId="6144827A" w14:textId="77777777" w:rsidR="00573B6C" w:rsidRDefault="00573B6C" w:rsidP="00573B6C">
      <w:pPr>
        <w:rPr>
          <w:b/>
          <w:color w:val="FF0000"/>
        </w:rPr>
      </w:pPr>
    </w:p>
    <w:p w14:paraId="1C4E774A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MEDIA CONTACT</w:t>
      </w:r>
    </w:p>
    <w:p w14:paraId="09430AC2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(Name)</w:t>
      </w:r>
    </w:p>
    <w:p w14:paraId="6C0062C8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(Title)</w:t>
      </w:r>
    </w:p>
    <w:p w14:paraId="65DA763C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(Phone number)</w:t>
      </w:r>
    </w:p>
    <w:p w14:paraId="08F6C513" w14:textId="77777777" w:rsidR="00573B6C" w:rsidRPr="007300B9" w:rsidRDefault="00573B6C" w:rsidP="00573B6C">
      <w:pPr>
        <w:rPr>
          <w:b/>
          <w:color w:val="FF0000"/>
          <w:sz w:val="20"/>
        </w:rPr>
      </w:pPr>
      <w:r w:rsidRPr="007300B9">
        <w:rPr>
          <w:b/>
          <w:color w:val="FF0000"/>
          <w:sz w:val="20"/>
        </w:rPr>
        <w:t>(Email address)</w:t>
      </w:r>
    </w:p>
    <w:p w14:paraId="7DF3253E" w14:textId="77777777" w:rsidR="00573B6C" w:rsidRPr="00CC606C" w:rsidRDefault="00573B6C" w:rsidP="00573B6C">
      <w:pPr>
        <w:rPr>
          <w:b/>
          <w:color w:val="FF0000"/>
        </w:rPr>
      </w:pPr>
    </w:p>
    <w:p w14:paraId="73E8B654" w14:textId="77777777" w:rsidR="00573B6C" w:rsidRDefault="00573B6C" w:rsidP="00573B6C">
      <w:pPr>
        <w:rPr>
          <w:b/>
          <w:color w:val="FF0000"/>
        </w:rPr>
      </w:pPr>
    </w:p>
    <w:p w14:paraId="657DA4D9" w14:textId="77777777" w:rsidR="007A782D" w:rsidRDefault="00573B6C" w:rsidP="00573B6C">
      <w:pPr>
        <w:spacing w:line="360" w:lineRule="auto"/>
        <w:jc w:val="center"/>
        <w:rPr>
          <w:b/>
        </w:rPr>
      </w:pPr>
      <w:r w:rsidRPr="005043FB">
        <w:rPr>
          <w:b/>
          <w:color w:val="FF0000"/>
        </w:rPr>
        <w:t>(Name of agency)</w:t>
      </w:r>
      <w:r w:rsidRPr="005043FB">
        <w:rPr>
          <w:b/>
        </w:rPr>
        <w:t xml:space="preserve"> announces grant from</w:t>
      </w:r>
      <w:r>
        <w:rPr>
          <w:b/>
        </w:rPr>
        <w:t xml:space="preserve"> </w:t>
      </w:r>
      <w:r w:rsidRPr="005043FB">
        <w:rPr>
          <w:b/>
        </w:rPr>
        <w:t>Nina Mason Pulliam Charitable Trust</w:t>
      </w:r>
    </w:p>
    <w:p w14:paraId="41A7A9A1" w14:textId="02BA88AA" w:rsidR="00573B6C" w:rsidRPr="007A782D" w:rsidRDefault="00381A1A" w:rsidP="00573B6C">
      <w:pPr>
        <w:spacing w:line="360" w:lineRule="auto"/>
        <w:jc w:val="center"/>
        <w:rPr>
          <w:bCs/>
          <w:i/>
          <w:iCs/>
        </w:rPr>
      </w:pPr>
      <w:r>
        <w:rPr>
          <w:bCs/>
          <w:i/>
          <w:iCs/>
          <w:color w:val="FF0000"/>
        </w:rPr>
        <w:t>(</w:t>
      </w:r>
      <w:r w:rsidR="007A782D" w:rsidRPr="007A782D">
        <w:rPr>
          <w:bCs/>
          <w:i/>
          <w:iCs/>
          <w:color w:val="FF0000"/>
        </w:rPr>
        <w:t>Subheadline is optional.</w:t>
      </w:r>
      <w:r>
        <w:rPr>
          <w:bCs/>
          <w:i/>
          <w:iCs/>
          <w:color w:val="FF0000"/>
        </w:rPr>
        <w:t>)</w:t>
      </w:r>
      <w:r w:rsidR="00573B6C" w:rsidRPr="007A782D">
        <w:rPr>
          <w:bCs/>
          <w:i/>
          <w:iCs/>
        </w:rPr>
        <w:cr/>
      </w:r>
    </w:p>
    <w:p w14:paraId="58235BBB" w14:textId="525C3E5A" w:rsidR="00573B6C" w:rsidRPr="00296297" w:rsidRDefault="00573B6C" w:rsidP="00573B6C">
      <w:pPr>
        <w:spacing w:line="360" w:lineRule="auto"/>
      </w:pPr>
      <w:r>
        <w:rPr>
          <w:b/>
          <w:bCs/>
          <w:color w:val="FF0000"/>
        </w:rPr>
        <w:t>(City)</w:t>
      </w:r>
      <w:r w:rsidRPr="00AC23B0">
        <w:rPr>
          <w:b/>
          <w:bCs/>
          <w:color w:val="FF0000"/>
        </w:rPr>
        <w:t xml:space="preserve">, </w:t>
      </w:r>
      <w:r>
        <w:rPr>
          <w:b/>
          <w:bCs/>
          <w:color w:val="FF0000"/>
        </w:rPr>
        <w:t>Ind</w:t>
      </w:r>
      <w:r w:rsidRPr="00AC23B0">
        <w:rPr>
          <w:b/>
          <w:bCs/>
          <w:color w:val="FF0000"/>
        </w:rPr>
        <w:t>.  (</w:t>
      </w:r>
      <w:r w:rsidR="007A782D">
        <w:rPr>
          <w:b/>
          <w:bCs/>
          <w:color w:val="FF0000"/>
        </w:rPr>
        <w:t>Month</w:t>
      </w:r>
      <w:r w:rsidRPr="00AC23B0">
        <w:rPr>
          <w:b/>
          <w:bCs/>
          <w:color w:val="FF0000"/>
        </w:rPr>
        <w:t>, day, year)</w:t>
      </w:r>
      <w:r>
        <w:t xml:space="preserve"> — </w:t>
      </w:r>
      <w:r w:rsidRPr="007858D4">
        <w:rPr>
          <w:color w:val="FF0000"/>
        </w:rPr>
        <w:t>(Name of agency)</w:t>
      </w:r>
      <w:r>
        <w:t xml:space="preserve"> has received a grant totaling (</w:t>
      </w:r>
      <w:r w:rsidRPr="007858D4">
        <w:rPr>
          <w:color w:val="FF0000"/>
        </w:rPr>
        <w:t>$$$)</w:t>
      </w:r>
      <w:r>
        <w:t xml:space="preserve"> from the Nina Mason Pulliam Charitable Trust.</w:t>
      </w:r>
      <w:r>
        <w:cr/>
      </w:r>
      <w:r>
        <w:cr/>
      </w:r>
      <w:r w:rsidRPr="00296297">
        <w:t xml:space="preserve">“Our agency has </w:t>
      </w:r>
      <w:r>
        <w:rPr>
          <w:color w:val="FF0000"/>
        </w:rPr>
        <w:t xml:space="preserve">(list key accomplishments) </w:t>
      </w:r>
      <w:r w:rsidRPr="00296297">
        <w:t xml:space="preserve">during the last </w:t>
      </w:r>
      <w:r>
        <w:rPr>
          <w:color w:val="FF0000"/>
        </w:rPr>
        <w:t xml:space="preserve">(number) </w:t>
      </w:r>
      <w:r>
        <w:t xml:space="preserve">years,” </w:t>
      </w:r>
      <w:r w:rsidRPr="00296297">
        <w:rPr>
          <w:color w:val="FF0000"/>
        </w:rPr>
        <w:t xml:space="preserve">(agency leader) </w:t>
      </w:r>
      <w:r w:rsidRPr="00296297">
        <w:t xml:space="preserve">said. </w:t>
      </w:r>
      <w:r>
        <w:t>“This</w:t>
      </w:r>
      <w:r w:rsidRPr="00296297">
        <w:t xml:space="preserve"> grant from the Nina Mason Pulliam Charitable Trust will give us additional resources to (</w:t>
      </w:r>
      <w:r w:rsidRPr="00296297">
        <w:rPr>
          <w:color w:val="FF0000"/>
        </w:rPr>
        <w:t>list how funds will be used and the impact they will have</w:t>
      </w:r>
      <w:r w:rsidRPr="00296297">
        <w:t>).</w:t>
      </w:r>
      <w:r>
        <w:t>”</w:t>
      </w:r>
    </w:p>
    <w:p w14:paraId="5F82F165" w14:textId="78FFFDC3" w:rsidR="00573B6C" w:rsidRDefault="00573B6C" w:rsidP="00573B6C">
      <w:pPr>
        <w:spacing w:line="360" w:lineRule="auto"/>
      </w:pPr>
      <w:r>
        <w:cr/>
        <w:t>“</w:t>
      </w:r>
      <w:r w:rsidRPr="00D86976">
        <w:rPr>
          <w:color w:val="FF0000"/>
        </w:rPr>
        <w:t>(</w:t>
      </w:r>
      <w:r>
        <w:rPr>
          <w:color w:val="FF0000"/>
        </w:rPr>
        <w:t>Please contact Kristina Perez at</w:t>
      </w:r>
      <w:r>
        <w:t xml:space="preserve"> </w:t>
      </w:r>
      <w:hyperlink r:id="rId7" w:history="1">
        <w:r>
          <w:rPr>
            <w:rStyle w:val="Hyperlink"/>
          </w:rPr>
          <w:t>kperez@ninapulliamtrust.org</w:t>
        </w:r>
      </w:hyperlink>
      <w:r>
        <w:rPr>
          <w:color w:val="FF0000"/>
        </w:rPr>
        <w:t>, who will provide a quote about your agency’s grant</w:t>
      </w:r>
      <w:r w:rsidR="00913B0B">
        <w:rPr>
          <w:color w:val="FF0000"/>
        </w:rPr>
        <w:t>.</w:t>
      </w:r>
      <w:r>
        <w:rPr>
          <w:color w:val="FF0000"/>
        </w:rPr>
        <w:t>)</w:t>
      </w:r>
      <w:r>
        <w:t xml:space="preserve">,” said Trustee Kent Agness, Nina Mason Pulliam Charitable Trust.  </w:t>
      </w:r>
    </w:p>
    <w:p w14:paraId="3D738F13" w14:textId="77777777" w:rsidR="00573B6C" w:rsidRDefault="00573B6C" w:rsidP="00573B6C">
      <w:pPr>
        <w:spacing w:line="360" w:lineRule="auto"/>
      </w:pPr>
    </w:p>
    <w:p w14:paraId="1544AE83" w14:textId="77777777" w:rsidR="00573B6C" w:rsidRPr="00266711" w:rsidRDefault="00573B6C" w:rsidP="00573B6C">
      <w:pPr>
        <w:spacing w:line="360" w:lineRule="auto"/>
        <w:rPr>
          <w:color w:val="FF0000"/>
        </w:rPr>
      </w:pPr>
      <w:r w:rsidRPr="00266711">
        <w:rPr>
          <w:color w:val="FF0000"/>
        </w:rPr>
        <w:t>(Additional explanation about program/initiative being supported through this grant, or organization’s goals/mission.)</w:t>
      </w:r>
      <w:r w:rsidRPr="00266711">
        <w:rPr>
          <w:color w:val="FF0000"/>
        </w:rPr>
        <w:cr/>
      </w:r>
    </w:p>
    <w:p w14:paraId="06E78C91" w14:textId="15E5CFA9" w:rsidR="00573B6C" w:rsidRDefault="00573B6C" w:rsidP="00573B6C">
      <w:pPr>
        <w:spacing w:line="360" w:lineRule="auto"/>
      </w:pPr>
      <w:r w:rsidRPr="00216AE2">
        <w:t xml:space="preserve">Since the Trust began its grant making in 1998, it has awarded </w:t>
      </w:r>
      <w:r w:rsidR="00913B0B">
        <w:t xml:space="preserve">nearly </w:t>
      </w:r>
      <w:r w:rsidR="008646D8">
        <w:t>$3</w:t>
      </w:r>
      <w:r w:rsidR="00913B0B">
        <w:t>94</w:t>
      </w:r>
      <w:r w:rsidRPr="00216AE2">
        <w:t xml:space="preserve"> million to </w:t>
      </w:r>
      <w:r w:rsidR="00913B0B">
        <w:t>more than 1,000</w:t>
      </w:r>
      <w:r w:rsidRPr="00216AE2">
        <w:t xml:space="preserve"> organizations in its home states of Arizona and Indiana. For more information about the Trust and its programs</w:t>
      </w:r>
      <w:r>
        <w:t>,</w:t>
      </w:r>
      <w:r w:rsidRPr="00216AE2">
        <w:t xml:space="preserve"> visit </w:t>
      </w:r>
      <w:r w:rsidRPr="00216AE2">
        <w:rPr>
          <w:color w:val="0000FF"/>
          <w:u w:val="single"/>
        </w:rPr>
        <w:t>www.ninapulliamtrust.org</w:t>
      </w:r>
      <w:r w:rsidRPr="00216AE2">
        <w:t>.</w:t>
      </w:r>
      <w:r>
        <w:cr/>
      </w:r>
    </w:p>
    <w:p w14:paraId="7C085A42" w14:textId="77777777" w:rsidR="00573B6C" w:rsidRDefault="00573B6C" w:rsidP="00573B6C">
      <w:pPr>
        <w:spacing w:line="360" w:lineRule="auto"/>
      </w:pPr>
    </w:p>
    <w:p w14:paraId="677B9008" w14:textId="5EF76816" w:rsidR="00573B6C" w:rsidRDefault="00573B6C" w:rsidP="00573B6C">
      <w:pPr>
        <w:spacing w:line="360" w:lineRule="auto"/>
        <w:rPr>
          <w:color w:val="FF0000"/>
        </w:rPr>
      </w:pPr>
      <w:r>
        <w:rPr>
          <w:color w:val="FF0000"/>
        </w:rPr>
        <w:t>(I</w:t>
      </w:r>
      <w:r w:rsidR="005570DA">
        <w:rPr>
          <w:color w:val="FF0000"/>
        </w:rPr>
        <w:t>f</w:t>
      </w:r>
      <w:r w:rsidR="00CE362E">
        <w:rPr>
          <w:color w:val="FF0000"/>
        </w:rPr>
        <w:t xml:space="preserve"> the above concluding paragraph is not </w:t>
      </w:r>
      <w:r w:rsidR="00F66264">
        <w:rPr>
          <w:color w:val="FF0000"/>
        </w:rPr>
        <w:t>included in the press release</w:t>
      </w:r>
      <w:r w:rsidR="00CE362E">
        <w:rPr>
          <w:color w:val="FF0000"/>
        </w:rPr>
        <w:t>, the below Trust boilerplate can be used. This is optional.)</w:t>
      </w:r>
    </w:p>
    <w:p w14:paraId="0A517F11" w14:textId="77777777" w:rsidR="00573B6C" w:rsidRPr="007A2FFD" w:rsidRDefault="00573B6C" w:rsidP="00573B6C">
      <w:pPr>
        <w:spacing w:line="360" w:lineRule="auto"/>
        <w:rPr>
          <w:rFonts w:ascii="Times New Roman" w:hAnsi="Times New Roman"/>
          <w:color w:val="FF0000"/>
        </w:rPr>
      </w:pPr>
    </w:p>
    <w:p w14:paraId="738461D3" w14:textId="77777777" w:rsidR="00573B6C" w:rsidRPr="007A2FFD" w:rsidRDefault="00573B6C" w:rsidP="00573B6C">
      <w:pPr>
        <w:spacing w:line="360" w:lineRule="auto"/>
        <w:rPr>
          <w:rFonts w:ascii="Times New Roman" w:hAnsi="Times New Roman"/>
          <w:b/>
          <w:color w:val="FF0000"/>
        </w:rPr>
      </w:pPr>
      <w:r w:rsidRPr="007A2FFD">
        <w:rPr>
          <w:rFonts w:ascii="Times New Roman" w:hAnsi="Times New Roman"/>
          <w:b/>
          <w:color w:val="FF0000"/>
        </w:rPr>
        <w:lastRenderedPageBreak/>
        <w:t>About the Nina Mason Pulliam Charitable Trust</w:t>
      </w:r>
    </w:p>
    <w:p w14:paraId="38A9D3C3" w14:textId="68E2EB49" w:rsidR="00573B6C" w:rsidRPr="007A2FFD" w:rsidRDefault="00573B6C" w:rsidP="00573B6C">
      <w:pPr>
        <w:spacing w:line="360" w:lineRule="auto"/>
        <w:rPr>
          <w:rFonts w:ascii="Times New Roman" w:hAnsi="Times New Roman"/>
          <w:b/>
          <w:color w:val="FF0000"/>
        </w:rPr>
      </w:pPr>
      <w:r w:rsidRPr="007A2FFD">
        <w:rPr>
          <w:rFonts w:ascii="Times New Roman" w:hAnsi="Times New Roman"/>
          <w:color w:val="FF0000"/>
        </w:rPr>
        <w:t>The Nina Mason Pulliam Charitable Trust seeks to help people in need, protect animals and nature</w:t>
      </w:r>
      <w:r w:rsidR="00913B0B">
        <w:rPr>
          <w:rFonts w:ascii="Times New Roman" w:hAnsi="Times New Roman"/>
          <w:color w:val="FF0000"/>
        </w:rPr>
        <w:t>,</w:t>
      </w:r>
      <w:r w:rsidRPr="007A2FFD">
        <w:rPr>
          <w:rFonts w:ascii="Times New Roman" w:hAnsi="Times New Roman"/>
          <w:color w:val="FF0000"/>
        </w:rPr>
        <w:t xml:space="preserve"> and enrich community life</w:t>
      </w:r>
      <w:r w:rsidR="00913B0B">
        <w:rPr>
          <w:rFonts w:ascii="Times New Roman" w:hAnsi="Times New Roman"/>
          <w:color w:val="FF0000"/>
        </w:rPr>
        <w:t xml:space="preserve"> </w:t>
      </w:r>
      <w:r w:rsidRPr="007A2FFD">
        <w:rPr>
          <w:rFonts w:ascii="Times New Roman" w:hAnsi="Times New Roman"/>
          <w:color w:val="FF0000"/>
        </w:rPr>
        <w:t xml:space="preserve">in </w:t>
      </w:r>
      <w:r w:rsidR="00913B0B">
        <w:rPr>
          <w:rFonts w:ascii="Times New Roman" w:hAnsi="Times New Roman"/>
          <w:color w:val="FF0000"/>
        </w:rPr>
        <w:t xml:space="preserve">the metropolitan areas of </w:t>
      </w:r>
      <w:r w:rsidRPr="007A2FFD">
        <w:rPr>
          <w:rFonts w:ascii="Times New Roman" w:hAnsi="Times New Roman"/>
          <w:color w:val="FF0000"/>
        </w:rPr>
        <w:t>Phoenix and Indianapolis. The Trust has awarded nearly $3</w:t>
      </w:r>
      <w:r w:rsidR="00913B0B">
        <w:rPr>
          <w:rFonts w:ascii="Times New Roman" w:hAnsi="Times New Roman"/>
          <w:color w:val="FF0000"/>
        </w:rPr>
        <w:t>94</w:t>
      </w:r>
      <w:r w:rsidRPr="007A2FFD">
        <w:rPr>
          <w:rFonts w:ascii="Times New Roman" w:hAnsi="Times New Roman"/>
          <w:color w:val="FF0000"/>
        </w:rPr>
        <w:t xml:space="preserve"> million in grants and student scholarships since its inception in 1997. For more information, visit </w:t>
      </w:r>
      <w:hyperlink r:id="rId8" w:history="1">
        <w:r w:rsidRPr="007A2FFD">
          <w:rPr>
            <w:rStyle w:val="Hyperlink"/>
            <w:rFonts w:ascii="Times New Roman" w:hAnsi="Times New Roman"/>
            <w:color w:val="FF0000"/>
          </w:rPr>
          <w:t>www.ninapulliamtrust.org</w:t>
        </w:r>
      </w:hyperlink>
      <w:r w:rsidRPr="007A2FFD">
        <w:rPr>
          <w:rFonts w:ascii="Times New Roman" w:hAnsi="Times New Roman"/>
          <w:color w:val="FF0000"/>
        </w:rPr>
        <w:t>.</w:t>
      </w:r>
    </w:p>
    <w:p w14:paraId="662DC045" w14:textId="77777777" w:rsidR="00573B6C" w:rsidRPr="007A2FFD" w:rsidRDefault="00573B6C" w:rsidP="00573B6C">
      <w:pPr>
        <w:spacing w:line="360" w:lineRule="auto"/>
        <w:rPr>
          <w:rFonts w:ascii="Times New Roman" w:hAnsi="Times New Roman"/>
          <w:color w:val="FF0000"/>
        </w:rPr>
      </w:pPr>
    </w:p>
    <w:p w14:paraId="646E52A4" w14:textId="0739987A" w:rsidR="0085650D" w:rsidRPr="00573B6C" w:rsidRDefault="00573B6C" w:rsidP="00573B6C">
      <w:pPr>
        <w:spacing w:line="360" w:lineRule="auto"/>
        <w:jc w:val="center"/>
        <w:rPr>
          <w:b/>
          <w:u w:val="single"/>
        </w:rPr>
      </w:pPr>
      <w:r>
        <w:t>###</w:t>
      </w:r>
      <w:r>
        <w:rPr>
          <w:b/>
          <w:u w:val="single"/>
        </w:rPr>
        <w:cr/>
      </w:r>
    </w:p>
    <w:sectPr w:rsidR="0085650D" w:rsidRPr="00573B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70"/>
    <w:rsid w:val="000143E2"/>
    <w:rsid w:val="00021DE9"/>
    <w:rsid w:val="00027DF8"/>
    <w:rsid w:val="00043DCD"/>
    <w:rsid w:val="00065ECB"/>
    <w:rsid w:val="000B305B"/>
    <w:rsid w:val="0016565F"/>
    <w:rsid w:val="0017104B"/>
    <w:rsid w:val="0019271A"/>
    <w:rsid w:val="001B01C7"/>
    <w:rsid w:val="00232C50"/>
    <w:rsid w:val="00285406"/>
    <w:rsid w:val="00296297"/>
    <w:rsid w:val="0032090B"/>
    <w:rsid w:val="00347F42"/>
    <w:rsid w:val="00381A1A"/>
    <w:rsid w:val="00381DED"/>
    <w:rsid w:val="00383A94"/>
    <w:rsid w:val="003B1A70"/>
    <w:rsid w:val="003C25BE"/>
    <w:rsid w:val="003F5946"/>
    <w:rsid w:val="00425A4B"/>
    <w:rsid w:val="0044759C"/>
    <w:rsid w:val="005043FB"/>
    <w:rsid w:val="005570DA"/>
    <w:rsid w:val="00573B6C"/>
    <w:rsid w:val="005A01D0"/>
    <w:rsid w:val="006E4D6A"/>
    <w:rsid w:val="00713086"/>
    <w:rsid w:val="0074091B"/>
    <w:rsid w:val="00743F2D"/>
    <w:rsid w:val="00785164"/>
    <w:rsid w:val="007858D4"/>
    <w:rsid w:val="007A782D"/>
    <w:rsid w:val="007C13FD"/>
    <w:rsid w:val="007E25C8"/>
    <w:rsid w:val="007F3956"/>
    <w:rsid w:val="0081194A"/>
    <w:rsid w:val="008546E9"/>
    <w:rsid w:val="0085650D"/>
    <w:rsid w:val="008646D8"/>
    <w:rsid w:val="00875B36"/>
    <w:rsid w:val="0091093A"/>
    <w:rsid w:val="00913B0B"/>
    <w:rsid w:val="009363DB"/>
    <w:rsid w:val="00970D68"/>
    <w:rsid w:val="0098795F"/>
    <w:rsid w:val="009979E2"/>
    <w:rsid w:val="00A96A9C"/>
    <w:rsid w:val="00AA12EE"/>
    <w:rsid w:val="00AB4055"/>
    <w:rsid w:val="00AC1127"/>
    <w:rsid w:val="00B05070"/>
    <w:rsid w:val="00B479F8"/>
    <w:rsid w:val="00C07CB1"/>
    <w:rsid w:val="00CE362E"/>
    <w:rsid w:val="00CE6B14"/>
    <w:rsid w:val="00D92CA0"/>
    <w:rsid w:val="00DF2C70"/>
    <w:rsid w:val="00E07863"/>
    <w:rsid w:val="00E52F66"/>
    <w:rsid w:val="00EA5940"/>
    <w:rsid w:val="00F66264"/>
    <w:rsid w:val="00F92844"/>
    <w:rsid w:val="00FE58E8"/>
    <w:rsid w:val="0F38C0CA"/>
    <w:rsid w:val="15EBFD1E"/>
    <w:rsid w:val="348ABACB"/>
    <w:rsid w:val="639DB32D"/>
    <w:rsid w:val="67D4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E85DE"/>
  <w15:chartTrackingRefBased/>
  <w15:docId w15:val="{C795C676-7C5F-4482-8EE1-F506ABFA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04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3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3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3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43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4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2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0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napulliamtrust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kperez@ninapulliam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87ABBE46F804284AC21D466A7B7FD" ma:contentTypeVersion="18" ma:contentTypeDescription="Create a new document." ma:contentTypeScope="" ma:versionID="65de7477c5ba6e0a0285e5b13299a914">
  <xsd:schema xmlns:xsd="http://www.w3.org/2001/XMLSchema" xmlns:xs="http://www.w3.org/2001/XMLSchema" xmlns:p="http://schemas.microsoft.com/office/2006/metadata/properties" xmlns:ns2="8f890ee8-1dd1-4599-b55c-cea432aab955" xmlns:ns3="9433404b-1842-4c79-b9f9-3271854fb0ac" targetNamespace="http://schemas.microsoft.com/office/2006/metadata/properties" ma:root="true" ma:fieldsID="2505e6c2cdfb3c59db1abea4909e9785" ns2:_="" ns3:_="">
    <xsd:import namespace="8f890ee8-1dd1-4599-b55c-cea432aab955"/>
    <xsd:import namespace="9433404b-1842-4c79-b9f9-3271854fb0a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0ee8-1dd1-4599-b55c-cea432aab955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internalName="Year">
      <xsd:simpleType>
        <xsd:restriction base="dms:Text">
          <xsd:maxLength value="4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a0ffed-3711-481c-99ce-0db2d339879c}" ma:internalName="TaxCatchAll" ma:showField="CatchAllData" ma:web="8f890ee8-1dd1-4599-b55c-cea432aab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3404b-1842-4c79-b9f9-3271854fb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c2118d7-d120-4993-b26e-914c91cc7c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8f890ee8-1dd1-4599-b55c-cea432aab955" xsi:nil="true"/>
    <SharedWithUsers xmlns="8f890ee8-1dd1-4599-b55c-cea432aab955">
      <UserInfo>
        <DisplayName>Rachel Weaver</DisplayName>
        <AccountId>731</AccountId>
        <AccountType/>
      </UserInfo>
    </SharedWithUsers>
    <lcf76f155ced4ddcb4097134ff3c332f xmlns="9433404b-1842-4c79-b9f9-3271854fb0ac">
      <Terms xmlns="http://schemas.microsoft.com/office/infopath/2007/PartnerControls"/>
    </lcf76f155ced4ddcb4097134ff3c332f>
    <TaxCatchAll xmlns="8f890ee8-1dd1-4599-b55c-cea432aab9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12A2F-F2F4-4FBA-9836-92E5442F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90ee8-1dd1-4599-b55c-cea432aab955"/>
    <ds:schemaRef ds:uri="9433404b-1842-4c79-b9f9-3271854fb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0D2A3-EFB9-4E3E-B230-B5F3B996C237}">
  <ds:schemaRefs>
    <ds:schemaRef ds:uri="http://schemas.microsoft.com/office/2006/metadata/properties"/>
    <ds:schemaRef ds:uri="http://schemas.microsoft.com/office/infopath/2007/PartnerControls"/>
    <ds:schemaRef ds:uri="8f890ee8-1dd1-4599-b55c-cea432aab955"/>
    <ds:schemaRef ds:uri="9433404b-1842-4c79-b9f9-3271854fb0ac"/>
  </ds:schemaRefs>
</ds:datastoreItem>
</file>

<file path=customXml/itemProps3.xml><?xml version="1.0" encoding="utf-8"?>
<ds:datastoreItem xmlns:ds="http://schemas.openxmlformats.org/officeDocument/2006/customXml" ds:itemID="{A7E5060A-2C61-4784-A2A7-9523491F8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Klotz-Collins</dc:creator>
  <cp:keywords/>
  <cp:lastModifiedBy>Kristina Perez</cp:lastModifiedBy>
  <cp:revision>15</cp:revision>
  <dcterms:created xsi:type="dcterms:W3CDTF">2022-08-02T14:31:00Z</dcterms:created>
  <dcterms:modified xsi:type="dcterms:W3CDTF">2024-01-11T17:31:00Z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0x01010080987ABBE46F804284AC21D466A7B7FD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